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5E" w:rsidRDefault="00130C5E" w:rsidP="00160834">
      <w:pPr>
        <w:rPr>
          <w:rFonts w:ascii="Lato" w:hAnsi="Lato"/>
          <w:b/>
          <w:bCs/>
          <w:sz w:val="22"/>
          <w:szCs w:val="22"/>
        </w:rPr>
      </w:pPr>
    </w:p>
    <w:p w:rsidR="0076270B" w:rsidRPr="001C53B2" w:rsidRDefault="00BB1A7E">
      <w:pPr>
        <w:jc w:val="center"/>
        <w:rPr>
          <w:rFonts w:ascii="Lato" w:hAnsi="Lato"/>
          <w:b/>
          <w:bCs/>
          <w:sz w:val="22"/>
          <w:szCs w:val="22"/>
        </w:rPr>
      </w:pPr>
      <w:r w:rsidRPr="001C53B2">
        <w:rPr>
          <w:rFonts w:ascii="Lato" w:hAnsi="Lato"/>
          <w:b/>
          <w:bCs/>
          <w:sz w:val="22"/>
          <w:szCs w:val="22"/>
        </w:rPr>
        <w:t>Zadania niezakwalifikowane</w:t>
      </w:r>
      <w:r w:rsidR="00160834">
        <w:rPr>
          <w:rFonts w:ascii="Lato" w:hAnsi="Lato"/>
          <w:b/>
          <w:bCs/>
          <w:sz w:val="22"/>
          <w:szCs w:val="22"/>
          <w:vertAlign w:val="superscript"/>
        </w:rPr>
        <w:t xml:space="preserve"> </w:t>
      </w:r>
      <w:r w:rsidRPr="001C53B2">
        <w:rPr>
          <w:rFonts w:ascii="Lato" w:hAnsi="Lato"/>
          <w:b/>
          <w:bCs/>
          <w:sz w:val="22"/>
          <w:szCs w:val="22"/>
        </w:rPr>
        <w:t xml:space="preserve">do </w:t>
      </w:r>
      <w:r w:rsidR="00160834">
        <w:rPr>
          <w:rFonts w:ascii="Lato" w:hAnsi="Lato"/>
          <w:b/>
          <w:bCs/>
          <w:sz w:val="22"/>
          <w:szCs w:val="22"/>
        </w:rPr>
        <w:t xml:space="preserve">głosowania w </w:t>
      </w:r>
      <w:r w:rsidRPr="001C53B2">
        <w:rPr>
          <w:rFonts w:ascii="Lato" w:hAnsi="Lato"/>
          <w:b/>
          <w:bCs/>
          <w:sz w:val="22"/>
          <w:szCs w:val="22"/>
        </w:rPr>
        <w:t>V</w:t>
      </w:r>
      <w:r w:rsidR="000A13A3" w:rsidRPr="001C53B2">
        <w:rPr>
          <w:rFonts w:ascii="Lato" w:hAnsi="Lato"/>
          <w:b/>
          <w:bCs/>
          <w:sz w:val="22"/>
          <w:szCs w:val="22"/>
        </w:rPr>
        <w:t>III</w:t>
      </w:r>
      <w:r w:rsidRPr="001C53B2">
        <w:rPr>
          <w:rFonts w:ascii="Lato" w:hAnsi="Lato"/>
          <w:b/>
          <w:bCs/>
          <w:sz w:val="22"/>
          <w:szCs w:val="22"/>
        </w:rPr>
        <w:t xml:space="preserve"> edycji Pyskowickiego Budżetu Obywatelskiego</w:t>
      </w:r>
    </w:p>
    <w:p w:rsidR="0076270B" w:rsidRPr="001C53B2" w:rsidRDefault="0076270B">
      <w:pPr>
        <w:jc w:val="center"/>
        <w:rPr>
          <w:rFonts w:ascii="Lato" w:hAnsi="Lato"/>
          <w:b/>
          <w:bCs/>
          <w:sz w:val="22"/>
          <w:szCs w:val="22"/>
        </w:rPr>
      </w:pPr>
    </w:p>
    <w:tbl>
      <w:tblPr>
        <w:tblW w:w="14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85"/>
        <w:gridCol w:w="3029"/>
        <w:gridCol w:w="2040"/>
        <w:gridCol w:w="1635"/>
        <w:gridCol w:w="4260"/>
      </w:tblGrid>
      <w:tr w:rsidR="0076270B" w:rsidRPr="001C53B2" w:rsidTr="001C53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70B" w:rsidRPr="001C53B2" w:rsidRDefault="00BB1A7E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>Lp.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70B" w:rsidRPr="001C53B2" w:rsidRDefault="00BB1A7E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 xml:space="preserve">Nazwa zadania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70B" w:rsidRPr="001C53B2" w:rsidRDefault="00BB1A7E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 xml:space="preserve">Skrócony opis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70B" w:rsidRPr="001C53B2" w:rsidRDefault="00BB1A7E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 xml:space="preserve">Lokalizacja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70B" w:rsidRPr="001C53B2" w:rsidRDefault="00BB1A7E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 xml:space="preserve">Koszt 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70B" w:rsidRPr="001C53B2" w:rsidRDefault="00BB1A7E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 xml:space="preserve">Uzasadnienie odrzucenia wniosku </w:t>
            </w:r>
          </w:p>
        </w:tc>
      </w:tr>
      <w:tr w:rsidR="0076270B" w:rsidRPr="001C53B2" w:rsidTr="001C53B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1C53B2" w:rsidRDefault="00BB1A7E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 w:rsidRPr="001C53B2">
              <w:rPr>
                <w:rFonts w:ascii="Lato" w:hAnsi="Lato"/>
                <w:sz w:val="22"/>
                <w:szCs w:val="22"/>
              </w:rPr>
              <w:t>1.</w:t>
            </w: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1C53B2" w:rsidRDefault="00D0146B" w:rsidP="00D0146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D0146B">
              <w:rPr>
                <w:rFonts w:ascii="Lato" w:hAnsi="Lato"/>
                <w:sz w:val="22"/>
                <w:szCs w:val="22"/>
              </w:rPr>
              <w:t xml:space="preserve">„Bezpieczny </w:t>
            </w:r>
            <w:proofErr w:type="spellStart"/>
            <w:r w:rsidRPr="00D0146B">
              <w:rPr>
                <w:rFonts w:ascii="Lato" w:hAnsi="Lato"/>
                <w:sz w:val="22"/>
                <w:szCs w:val="22"/>
              </w:rPr>
              <w:t>skatepark</w:t>
            </w:r>
            <w:proofErr w:type="spellEnd"/>
            <w:r w:rsidRPr="00D0146B">
              <w:rPr>
                <w:rFonts w:ascii="Lato" w:hAnsi="Lato"/>
                <w:sz w:val="22"/>
                <w:szCs w:val="22"/>
              </w:rPr>
              <w:t>” – poprawa bezpiecz</w:t>
            </w:r>
            <w:r>
              <w:rPr>
                <w:rFonts w:ascii="Lato" w:hAnsi="Lato"/>
                <w:sz w:val="22"/>
                <w:szCs w:val="22"/>
              </w:rPr>
              <w:t xml:space="preserve">eństwa </w:t>
            </w:r>
            <w:proofErr w:type="spellStart"/>
            <w:r>
              <w:rPr>
                <w:rFonts w:ascii="Lato" w:hAnsi="Lato"/>
                <w:sz w:val="22"/>
                <w:szCs w:val="22"/>
              </w:rPr>
              <w:t>skateparku</w:t>
            </w:r>
            <w:proofErr w:type="spellEnd"/>
            <w:r>
              <w:rPr>
                <w:rFonts w:ascii="Lato" w:hAnsi="Lato"/>
                <w:sz w:val="22"/>
                <w:szCs w:val="22"/>
              </w:rPr>
              <w:t xml:space="preserve"> w Pyskowicach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D0146B" w:rsidRPr="00D0146B" w:rsidRDefault="00D0146B" w:rsidP="00D0146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D0146B">
              <w:rPr>
                <w:rFonts w:ascii="Lato" w:hAnsi="Lato"/>
                <w:sz w:val="22"/>
                <w:szCs w:val="22"/>
              </w:rPr>
              <w:t xml:space="preserve">- montaż ogrodzenia obiektu </w:t>
            </w:r>
          </w:p>
          <w:p w:rsidR="0076270B" w:rsidRPr="001C53B2" w:rsidRDefault="00D0146B" w:rsidP="00D0146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D0146B">
              <w:rPr>
                <w:rFonts w:ascii="Lato" w:hAnsi="Lato"/>
                <w:sz w:val="22"/>
                <w:szCs w:val="22"/>
              </w:rPr>
              <w:t xml:space="preserve">- budowa dodatkowego punktu świetlnego </w:t>
            </w:r>
            <w:r w:rsidRPr="00D0146B">
              <w:rPr>
                <w:rFonts w:ascii="Lato" w:hAnsi="Lato"/>
                <w:sz w:val="22"/>
                <w:szCs w:val="22"/>
              </w:rPr>
              <w:tab/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1C53B2" w:rsidRDefault="00D0146B" w:rsidP="00D0146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proofErr w:type="spellStart"/>
            <w:r w:rsidRPr="00D0146B">
              <w:rPr>
                <w:rFonts w:ascii="Lato" w:hAnsi="Lato"/>
                <w:sz w:val="22"/>
                <w:szCs w:val="22"/>
              </w:rPr>
              <w:t>Skatepark</w:t>
            </w:r>
            <w:proofErr w:type="spellEnd"/>
            <w:r w:rsidRPr="00D0146B">
              <w:rPr>
                <w:rFonts w:ascii="Lato" w:hAnsi="Lato"/>
                <w:sz w:val="22"/>
                <w:szCs w:val="22"/>
              </w:rPr>
              <w:t xml:space="preserve"> na </w:t>
            </w:r>
            <w:r w:rsidR="004145B5">
              <w:rPr>
                <w:rFonts w:ascii="Lato" w:hAnsi="Lato"/>
                <w:sz w:val="22"/>
                <w:szCs w:val="22"/>
              </w:rPr>
              <w:t xml:space="preserve">„placu </w:t>
            </w:r>
            <w:r w:rsidRPr="00D0146B">
              <w:rPr>
                <w:rFonts w:ascii="Lato" w:hAnsi="Lato"/>
                <w:sz w:val="22"/>
                <w:szCs w:val="22"/>
              </w:rPr>
              <w:t>dożynkowym”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76270B" w:rsidRPr="001C53B2" w:rsidRDefault="00D0146B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D0146B">
              <w:rPr>
                <w:rFonts w:ascii="Lato" w:hAnsi="Lato"/>
                <w:sz w:val="22"/>
                <w:szCs w:val="22"/>
              </w:rPr>
              <w:t>100.000,00 zł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C2" w:rsidRDefault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W związku z </w:t>
            </w:r>
            <w:r w:rsidRPr="009A6A1B">
              <w:rPr>
                <w:rFonts w:ascii="Lato" w:hAnsi="Lato"/>
                <w:sz w:val="22"/>
                <w:szCs w:val="22"/>
              </w:rPr>
              <w:t>realizowaną aktualnie na „placu dożynkowym”, w bezpośrednim są</w:t>
            </w:r>
            <w:r>
              <w:rPr>
                <w:rFonts w:ascii="Lato" w:hAnsi="Lato"/>
                <w:sz w:val="22"/>
                <w:szCs w:val="22"/>
              </w:rPr>
              <w:t xml:space="preserve">siedztwie </w:t>
            </w:r>
            <w:proofErr w:type="spellStart"/>
            <w:r>
              <w:rPr>
                <w:rFonts w:ascii="Lato" w:hAnsi="Lato"/>
                <w:sz w:val="22"/>
                <w:szCs w:val="22"/>
              </w:rPr>
              <w:t>skateparku</w:t>
            </w:r>
            <w:proofErr w:type="spellEnd"/>
            <w:r>
              <w:rPr>
                <w:rFonts w:ascii="Lato" w:hAnsi="Lato"/>
                <w:sz w:val="22"/>
                <w:szCs w:val="22"/>
              </w:rPr>
              <w:t>, inwestycją</w:t>
            </w:r>
            <w:r w:rsidRPr="009A6A1B">
              <w:rPr>
                <w:rFonts w:ascii="Lato" w:hAnsi="Lato"/>
                <w:sz w:val="22"/>
                <w:szCs w:val="22"/>
              </w:rPr>
              <w:t xml:space="preserve"> pn. „Budowa wodnego placu zabaw wraz z budynkiem kontenerowym oraz infrastrukturą towarzyszącą na terenie działek 480/12, 494/12, 672/12, 476/5, 482/12, 481/12 </w:t>
            </w:r>
          </w:p>
          <w:p w:rsidR="0076270B" w:rsidRDefault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9A6A1B">
              <w:rPr>
                <w:rFonts w:ascii="Lato" w:hAnsi="Lato"/>
                <w:sz w:val="22"/>
                <w:szCs w:val="22"/>
              </w:rPr>
              <w:t>w Pyskowicach”, wnioskowane zadanie po części jest niemożliwe do realizacji (ogrodzenie), po części bezcelowe (oświetlenie).</w:t>
            </w:r>
          </w:p>
          <w:p w:rsidR="009A6A1B" w:rsidRPr="009A6A1B" w:rsidRDefault="009A6A1B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9A6A1B">
              <w:rPr>
                <w:rFonts w:ascii="Lato" w:hAnsi="Lato"/>
                <w:sz w:val="22"/>
                <w:szCs w:val="22"/>
              </w:rPr>
              <w:t xml:space="preserve">W wyniku wspomnianej inwestycji powstaną: </w:t>
            </w:r>
          </w:p>
          <w:p w:rsidR="009A6A1B" w:rsidRPr="009A6A1B" w:rsidRDefault="009A6A1B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9A6A1B">
              <w:rPr>
                <w:rFonts w:ascii="Lato" w:hAnsi="Lato"/>
                <w:sz w:val="22"/>
                <w:szCs w:val="22"/>
              </w:rPr>
              <w:t xml:space="preserve">- pętla dla rolkarzy wokół placu wodnego skomunikowana z aktualną pętlą wokół </w:t>
            </w:r>
            <w:proofErr w:type="spellStart"/>
            <w:r w:rsidRPr="009A6A1B">
              <w:rPr>
                <w:rFonts w:ascii="Lato" w:hAnsi="Lato"/>
                <w:sz w:val="22"/>
                <w:szCs w:val="22"/>
              </w:rPr>
              <w:t>skateparku</w:t>
            </w:r>
            <w:proofErr w:type="spellEnd"/>
            <w:r w:rsidRPr="009A6A1B">
              <w:rPr>
                <w:rFonts w:ascii="Lato" w:hAnsi="Lato"/>
                <w:sz w:val="22"/>
                <w:szCs w:val="22"/>
              </w:rPr>
              <w:t xml:space="preserve">, </w:t>
            </w:r>
          </w:p>
          <w:p w:rsidR="009A6A1B" w:rsidRPr="009A6A1B" w:rsidRDefault="009A6A1B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9A6A1B">
              <w:rPr>
                <w:rFonts w:ascii="Lato" w:hAnsi="Lato"/>
                <w:sz w:val="22"/>
                <w:szCs w:val="22"/>
              </w:rPr>
              <w:t>- ciąg komunikacyjny wschód-zachód. Chodnik zastąpi istniejący „</w:t>
            </w:r>
            <w:proofErr w:type="spellStart"/>
            <w:r w:rsidRPr="009A6A1B">
              <w:rPr>
                <w:rFonts w:ascii="Lato" w:hAnsi="Lato"/>
                <w:sz w:val="22"/>
                <w:szCs w:val="22"/>
              </w:rPr>
              <w:t>wydept</w:t>
            </w:r>
            <w:proofErr w:type="spellEnd"/>
            <w:r w:rsidRPr="009A6A1B">
              <w:rPr>
                <w:rFonts w:ascii="Lato" w:hAnsi="Lato"/>
                <w:sz w:val="22"/>
                <w:szCs w:val="22"/>
              </w:rPr>
              <w:t xml:space="preserve">”, przecinający „plac dożynkowy”, i pozwoli przeprowadzić ruch pieszy poza obręb </w:t>
            </w:r>
            <w:proofErr w:type="spellStart"/>
            <w:r w:rsidRPr="009A6A1B">
              <w:rPr>
                <w:rFonts w:ascii="Lato" w:hAnsi="Lato"/>
                <w:sz w:val="22"/>
                <w:szCs w:val="22"/>
              </w:rPr>
              <w:t>skateparku</w:t>
            </w:r>
            <w:proofErr w:type="spellEnd"/>
            <w:r w:rsidRPr="009A6A1B">
              <w:rPr>
                <w:rFonts w:ascii="Lato" w:hAnsi="Lato"/>
                <w:sz w:val="22"/>
                <w:szCs w:val="22"/>
              </w:rPr>
              <w:t>,</w:t>
            </w:r>
          </w:p>
          <w:p w:rsidR="009A6A1B" w:rsidRPr="009A6A1B" w:rsidRDefault="009A6A1B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9A6A1B">
              <w:rPr>
                <w:rFonts w:ascii="Lato" w:hAnsi="Lato"/>
                <w:sz w:val="22"/>
                <w:szCs w:val="22"/>
              </w:rPr>
              <w:t xml:space="preserve">- oświetlenie obiektu, w tym wspomnianego wyżej ciągu komunikacyjnego. </w:t>
            </w:r>
          </w:p>
          <w:p w:rsidR="00895DC2" w:rsidRDefault="009A6A1B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9A6A1B">
              <w:rPr>
                <w:rFonts w:ascii="Lato" w:hAnsi="Lato"/>
                <w:sz w:val="22"/>
                <w:szCs w:val="22"/>
              </w:rPr>
              <w:t xml:space="preserve">Z uwagi na planowaną wokół </w:t>
            </w:r>
            <w:proofErr w:type="spellStart"/>
            <w:r w:rsidRPr="009A6A1B">
              <w:rPr>
                <w:rFonts w:ascii="Lato" w:hAnsi="Lato"/>
                <w:sz w:val="22"/>
                <w:szCs w:val="22"/>
              </w:rPr>
              <w:t>skateparku</w:t>
            </w:r>
            <w:proofErr w:type="spellEnd"/>
            <w:r w:rsidRPr="009A6A1B">
              <w:rPr>
                <w:rFonts w:ascii="Lato" w:hAnsi="Lato"/>
                <w:sz w:val="22"/>
                <w:szCs w:val="22"/>
              </w:rPr>
              <w:t xml:space="preserve"> infrastrukturę niemożliwe staje się wykonanie ogrodzenia z jednym wejściem. Do obiektu musiałyby prowadzić trzy wejścia, a dwa z nich uniemożliwiałyby swobodny wjazd na powstającą pętlę. Z uwagi na zaplanowany </w:t>
            </w:r>
          </w:p>
          <w:p w:rsidR="00895DC2" w:rsidRDefault="009A6A1B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9A6A1B">
              <w:rPr>
                <w:rFonts w:ascii="Lato" w:hAnsi="Lato"/>
                <w:sz w:val="22"/>
                <w:szCs w:val="22"/>
              </w:rPr>
              <w:t xml:space="preserve">i realizowany nowy układ komunikacyjny nie ma możliwości wybudowania ogrodzenia </w:t>
            </w:r>
          </w:p>
          <w:p w:rsidR="00895DC2" w:rsidRDefault="009A6A1B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9A6A1B">
              <w:rPr>
                <w:rFonts w:ascii="Lato" w:hAnsi="Lato"/>
                <w:sz w:val="22"/>
                <w:szCs w:val="22"/>
              </w:rPr>
              <w:t xml:space="preserve">w bezpiecznej odległości od </w:t>
            </w:r>
            <w:proofErr w:type="spellStart"/>
            <w:r w:rsidRPr="009A6A1B">
              <w:rPr>
                <w:rFonts w:ascii="Lato" w:hAnsi="Lato"/>
                <w:sz w:val="22"/>
                <w:szCs w:val="22"/>
              </w:rPr>
              <w:t>skateparku</w:t>
            </w:r>
            <w:proofErr w:type="spellEnd"/>
            <w:r w:rsidRPr="009A6A1B">
              <w:rPr>
                <w:rFonts w:ascii="Lato" w:hAnsi="Lato"/>
                <w:sz w:val="22"/>
                <w:szCs w:val="22"/>
              </w:rPr>
              <w:t xml:space="preserve">. </w:t>
            </w:r>
          </w:p>
          <w:p w:rsidR="009A6A1B" w:rsidRPr="001C53B2" w:rsidRDefault="009A6A1B" w:rsidP="009A6A1B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9A6A1B">
              <w:rPr>
                <w:rFonts w:ascii="Lato" w:hAnsi="Lato"/>
                <w:sz w:val="22"/>
                <w:szCs w:val="22"/>
              </w:rPr>
              <w:t>W zakresie doświetlenia obiektu dodatkowe latarnie, które pojawią się po zakończeniu inwestycji, powinny rozwiązać problem zacienionego miejsca.</w:t>
            </w:r>
          </w:p>
        </w:tc>
      </w:tr>
    </w:tbl>
    <w:p w:rsidR="001C53B2" w:rsidRDefault="001C53B2">
      <w:pPr>
        <w:rPr>
          <w:rFonts w:ascii="Lato" w:hAnsi="Lato"/>
          <w:sz w:val="22"/>
          <w:szCs w:val="22"/>
          <w:vertAlign w:val="superscript"/>
        </w:rPr>
      </w:pPr>
    </w:p>
    <w:p w:rsidR="00160834" w:rsidRDefault="00160834">
      <w:pPr>
        <w:rPr>
          <w:rFonts w:ascii="Lato" w:hAnsi="Lato"/>
          <w:sz w:val="22"/>
          <w:szCs w:val="22"/>
          <w:vertAlign w:val="superscript"/>
        </w:rPr>
      </w:pPr>
    </w:p>
    <w:p w:rsidR="00160834" w:rsidRDefault="00160834">
      <w:pPr>
        <w:rPr>
          <w:rFonts w:ascii="Lato" w:hAnsi="Lato"/>
          <w:sz w:val="22"/>
          <w:szCs w:val="22"/>
          <w:vertAlign w:val="superscript"/>
        </w:rPr>
      </w:pPr>
    </w:p>
    <w:tbl>
      <w:tblPr>
        <w:tblW w:w="14175" w:type="dxa"/>
        <w:tblInd w:w="55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85"/>
        <w:gridCol w:w="3029"/>
        <w:gridCol w:w="2040"/>
        <w:gridCol w:w="1635"/>
        <w:gridCol w:w="4260"/>
      </w:tblGrid>
      <w:tr w:rsidR="00160834" w:rsidRPr="001C53B2" w:rsidTr="00160834">
        <w:tc>
          <w:tcPr>
            <w:tcW w:w="426" w:type="dxa"/>
          </w:tcPr>
          <w:p w:rsidR="00160834" w:rsidRPr="001C53B2" w:rsidRDefault="00160834" w:rsidP="0049156D">
            <w:pPr>
              <w:pStyle w:val="Zawartotabeli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2. </w:t>
            </w:r>
          </w:p>
        </w:tc>
        <w:tc>
          <w:tcPr>
            <w:tcW w:w="2785" w:type="dxa"/>
          </w:tcPr>
          <w:p w:rsidR="00160834" w:rsidRPr="001C53B2" w:rsidRDefault="003808B8" w:rsidP="00160834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 w:rsidRPr="003808B8">
              <w:rPr>
                <w:rFonts w:ascii="Lato" w:hAnsi="Lato"/>
                <w:sz w:val="22"/>
                <w:szCs w:val="22"/>
              </w:rPr>
              <w:t>Wy</w:t>
            </w:r>
            <w:r w:rsidR="00A81C33">
              <w:rPr>
                <w:rFonts w:ascii="Lato" w:hAnsi="Lato"/>
                <w:sz w:val="22"/>
                <w:szCs w:val="22"/>
              </w:rPr>
              <w:t xml:space="preserve">konanie ścieżki pieszej na </w:t>
            </w:r>
            <w:r w:rsidR="00895DC2">
              <w:rPr>
                <w:rFonts w:ascii="Lato" w:hAnsi="Lato"/>
                <w:sz w:val="22"/>
                <w:szCs w:val="22"/>
              </w:rPr>
              <w:t xml:space="preserve">„placu </w:t>
            </w:r>
            <w:r>
              <w:rPr>
                <w:rFonts w:ascii="Lato" w:hAnsi="Lato"/>
                <w:sz w:val="22"/>
                <w:szCs w:val="22"/>
              </w:rPr>
              <w:t>d</w:t>
            </w:r>
            <w:r w:rsidRPr="003808B8">
              <w:rPr>
                <w:rFonts w:ascii="Lato" w:hAnsi="Lato"/>
                <w:sz w:val="22"/>
                <w:szCs w:val="22"/>
              </w:rPr>
              <w:t>ożynkowym</w:t>
            </w:r>
            <w:r w:rsidR="00A81C33">
              <w:rPr>
                <w:rFonts w:ascii="Lato" w:hAnsi="Lato"/>
                <w:sz w:val="22"/>
                <w:szCs w:val="22"/>
              </w:rPr>
              <w:t>”</w:t>
            </w:r>
            <w:r w:rsidRPr="003808B8">
              <w:rPr>
                <w:rFonts w:ascii="Lato" w:hAnsi="Lato"/>
                <w:sz w:val="22"/>
                <w:szCs w:val="22"/>
              </w:rPr>
              <w:t xml:space="preserve"> od </w:t>
            </w:r>
            <w:proofErr w:type="spellStart"/>
            <w:r w:rsidRPr="003808B8">
              <w:rPr>
                <w:rFonts w:ascii="Lato" w:hAnsi="Lato"/>
                <w:sz w:val="22"/>
                <w:szCs w:val="22"/>
              </w:rPr>
              <w:t>skateparku</w:t>
            </w:r>
            <w:proofErr w:type="spellEnd"/>
            <w:r w:rsidRPr="003808B8">
              <w:rPr>
                <w:rFonts w:ascii="Lato" w:hAnsi="Lato"/>
                <w:sz w:val="22"/>
                <w:szCs w:val="22"/>
              </w:rPr>
              <w:t xml:space="preserve"> do chodnika położonego po połudn</w:t>
            </w:r>
            <w:r>
              <w:rPr>
                <w:rFonts w:ascii="Lato" w:hAnsi="Lato"/>
                <w:sz w:val="22"/>
                <w:szCs w:val="22"/>
              </w:rPr>
              <w:t>iowej stronie osiedla Wieczorka</w:t>
            </w:r>
          </w:p>
        </w:tc>
        <w:tc>
          <w:tcPr>
            <w:tcW w:w="3029" w:type="dxa"/>
          </w:tcPr>
          <w:p w:rsidR="00160834" w:rsidRPr="001C53B2" w:rsidRDefault="00160834" w:rsidP="0049156D">
            <w:pPr>
              <w:pStyle w:val="Zawartotabeli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40" w:type="dxa"/>
          </w:tcPr>
          <w:p w:rsidR="00160834" w:rsidRPr="001C53B2" w:rsidRDefault="004145B5" w:rsidP="0049156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„plac </w:t>
            </w:r>
            <w:r w:rsidR="00A81C33">
              <w:rPr>
                <w:rFonts w:ascii="Lato" w:hAnsi="Lato"/>
                <w:sz w:val="22"/>
                <w:szCs w:val="22"/>
              </w:rPr>
              <w:t>dożynkowy”</w:t>
            </w:r>
          </w:p>
        </w:tc>
        <w:tc>
          <w:tcPr>
            <w:tcW w:w="1635" w:type="dxa"/>
          </w:tcPr>
          <w:p w:rsidR="00160834" w:rsidRPr="001C53B2" w:rsidRDefault="00745A96" w:rsidP="0049156D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25.830,00 zł</w:t>
            </w:r>
          </w:p>
        </w:tc>
        <w:tc>
          <w:tcPr>
            <w:tcW w:w="4260" w:type="dxa"/>
          </w:tcPr>
          <w:p w:rsidR="00895DC2" w:rsidRDefault="00A81C33" w:rsidP="00745A96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W</w:t>
            </w:r>
            <w:r w:rsidR="00745A96" w:rsidRPr="00745A96">
              <w:rPr>
                <w:rFonts w:ascii="Lato" w:hAnsi="Lato"/>
                <w:sz w:val="22"/>
                <w:szCs w:val="22"/>
              </w:rPr>
              <w:t>niosek nie spełnia wymogów formalnych wynikających z § 6  ust. 3 Uchwały nr XXIX/288/2021 Rady Miejskiej w Pyskowicach z dnia 25 marca 2021 r. w sprawie Pyskowickiego Budżetu Obywatelskiego</w:t>
            </w:r>
            <w:r>
              <w:rPr>
                <w:rFonts w:ascii="Lato" w:hAnsi="Lato"/>
                <w:sz w:val="22"/>
                <w:szCs w:val="22"/>
              </w:rPr>
              <w:t xml:space="preserve">. </w:t>
            </w:r>
            <w:r w:rsidR="00745A96" w:rsidRPr="00745A96">
              <w:rPr>
                <w:rFonts w:ascii="Lato" w:hAnsi="Lato"/>
                <w:sz w:val="22"/>
                <w:szCs w:val="22"/>
              </w:rPr>
              <w:t xml:space="preserve">Dodatkowo wnioskowane zadanie, po weryfikacji merytorycznej, nie byłoby dopuszczone do głosowania, gdyż rzeczona ścieżka piesza na „placu dożynkowym” zostanie wykonana w ramach zadania: „Budowa wodnego placu zabaw wraz </w:t>
            </w:r>
          </w:p>
          <w:p w:rsidR="00160834" w:rsidRPr="001C53B2" w:rsidRDefault="00745A96" w:rsidP="00745A96">
            <w:pPr>
              <w:pStyle w:val="Zawartotabeli"/>
              <w:rPr>
                <w:rFonts w:ascii="Lato" w:hAnsi="Lato"/>
                <w:sz w:val="22"/>
                <w:szCs w:val="22"/>
              </w:rPr>
            </w:pPr>
            <w:bookmarkStart w:id="0" w:name="_GoBack"/>
            <w:bookmarkEnd w:id="0"/>
            <w:r w:rsidRPr="00745A96">
              <w:rPr>
                <w:rFonts w:ascii="Lato" w:hAnsi="Lato"/>
                <w:sz w:val="22"/>
                <w:szCs w:val="22"/>
              </w:rPr>
              <w:t>z</w:t>
            </w:r>
            <w:r w:rsidR="00A81C33">
              <w:rPr>
                <w:rFonts w:ascii="Lato" w:hAnsi="Lato"/>
                <w:sz w:val="22"/>
                <w:szCs w:val="22"/>
              </w:rPr>
              <w:t xml:space="preserve"> infrastrukturą towarzyszącą”. </w:t>
            </w:r>
          </w:p>
        </w:tc>
      </w:tr>
    </w:tbl>
    <w:p w:rsidR="00160834" w:rsidRPr="001C53B2" w:rsidRDefault="00160834">
      <w:pPr>
        <w:rPr>
          <w:rFonts w:ascii="Lato" w:hAnsi="Lato"/>
          <w:sz w:val="22"/>
          <w:szCs w:val="22"/>
          <w:vertAlign w:val="superscript"/>
        </w:rPr>
      </w:pPr>
    </w:p>
    <w:sectPr w:rsidR="00160834" w:rsidRPr="001C53B2" w:rsidSect="0088458A">
      <w:pgSz w:w="16838" w:h="11906" w:orient="landscape"/>
      <w:pgMar w:top="709" w:right="1134" w:bottom="0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943"/>
    <w:multiLevelType w:val="hybridMultilevel"/>
    <w:tmpl w:val="E1D40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01180"/>
    <w:multiLevelType w:val="multilevel"/>
    <w:tmpl w:val="1EE2077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5DD56F5D"/>
    <w:multiLevelType w:val="multilevel"/>
    <w:tmpl w:val="1BC23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76270B"/>
    <w:rsid w:val="00003337"/>
    <w:rsid w:val="000168DA"/>
    <w:rsid w:val="000A13A3"/>
    <w:rsid w:val="00130C5E"/>
    <w:rsid w:val="00160834"/>
    <w:rsid w:val="001C53B2"/>
    <w:rsid w:val="00256B9B"/>
    <w:rsid w:val="00350729"/>
    <w:rsid w:val="003808B8"/>
    <w:rsid w:val="004145B5"/>
    <w:rsid w:val="00491632"/>
    <w:rsid w:val="00501E30"/>
    <w:rsid w:val="005253A4"/>
    <w:rsid w:val="006018BA"/>
    <w:rsid w:val="006A7335"/>
    <w:rsid w:val="006B31F6"/>
    <w:rsid w:val="00745A96"/>
    <w:rsid w:val="0076270B"/>
    <w:rsid w:val="0088458A"/>
    <w:rsid w:val="00895DC2"/>
    <w:rsid w:val="009A6A1B"/>
    <w:rsid w:val="00A039F8"/>
    <w:rsid w:val="00A7589D"/>
    <w:rsid w:val="00A81C33"/>
    <w:rsid w:val="00B64649"/>
    <w:rsid w:val="00BB1A7E"/>
    <w:rsid w:val="00CC1437"/>
    <w:rsid w:val="00CD69D2"/>
    <w:rsid w:val="00D0146B"/>
    <w:rsid w:val="00D314A7"/>
    <w:rsid w:val="00DC7339"/>
    <w:rsid w:val="00E27B83"/>
    <w:rsid w:val="00E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owy1">
    <w:name w:val="Standardowy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DA41-7854-4F05-A2E5-F3BDCBBD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Ewa Mielnik</cp:lastModifiedBy>
  <cp:revision>51</cp:revision>
  <cp:lastPrinted>2024-07-24T06:30:00Z</cp:lastPrinted>
  <dcterms:created xsi:type="dcterms:W3CDTF">2021-07-15T07:48:00Z</dcterms:created>
  <dcterms:modified xsi:type="dcterms:W3CDTF">2024-07-24T07:35:00Z</dcterms:modified>
  <dc:language>pl-PL</dc:language>
</cp:coreProperties>
</file>