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Uchwała w sprawie Statutu Miejskiego Żłobka w Pyskowicach</w:t>
      </w:r>
    </w:p>
    <w:p>
      <w:pPr>
        <w:pStyle w:val="NormalStyle"/>
      </w:pPr>
      <w:r>
        <w:t>Śląsk.2021.3204 z dnia 2021.05.06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6 maja 2021r.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21 maja 2021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6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XXX/300/2021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MIEJSKIEJ W PYSKOWICACH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 dnia 29 kwietnia 2021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Statutu Miejskiego Żłobka w Pyskowicach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18 ust. 2 pkt 15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,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40 ust. 2 pkt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8 marca 1990 r. o samorządzie gminnym (tekst jedn.: Dz. U. z 2020 r. poz. 713, z późn. zm.)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11 ust.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4 lutego 2011 r. o opiece nad dziećmi w wieku do lat 3 (tekst jedn.: Dz. U. z 2021 r. poz. 75, z późn. zm.),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11 ust.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27 sierpnia 2009 r. o finansach publicznych (tekst jedn.: Dz. U. z 2021 r. poz. 305, z późn. zm.), na wniosek Burmistrza Miasta uchwala się, co następuje: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Ustala Statut Miejskiego Żłobka w Pyskowicach, w brzmieniu określonym w załączniku, stanowiącym integralną część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2.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Burmistrzowi Miasta Pyskowice.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3.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VII/53/2011 Rady Miejskiej w Pyskowicach z dnia 20 kwietnia 2011 r. w sprawie Statutu Miejskiego Żłobka w Pyskowicach z późniejszą zmianą z dnia 27 lutego 2013 r. - uchwała nr XXVIII/222/2013.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4.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jej ogłoszenia w Dzienniku Urzędowym Województwa Śląskiego.</w:t>
      </w:r>
    </w:p>
    <w:p>
      <w:pPr>
        <w:spacing w:after="0"/>
        <w:ind w:left="0"/>
        <w:jc w:val="left"/>
        <w:textAlignment w:val="auto"/>
      </w:pP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ZAŁĄCZNIK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Miejskiego Żłobka w Pyskowicach</w:t>
      </w:r>
    </w:p>
    <w:p>
      <w:pPr>
        <w:spacing w:after="0"/>
        <w:ind w:left="0"/>
        <w:jc w:val="left"/>
        <w:textAlignment w:val="auto"/>
      </w:pP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  1.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ogólne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Jednostka organizacyjna o nazwie Miejski Żłobek w Pyskowicach, zwany dalej "Żłobkiem", funkcjonuje jako jednostka budżetowa Gminy Pyskowice.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2.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Żłobek ma siedzibę przy ul. Paderewskiego 5 w Pyskowicach.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3.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Obszarem działania Żłobka jest Gmina Pyskowice.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4.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Żłobek funkcjonuje przez cały rok, z miesięczną przerwą wakacyjną.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5.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Ilekroć w Statucie mowa jest o rodzicach, rozumie się przez to także prawnych opiekunów dziecka.</w:t>
      </w:r>
    </w:p>
    <w:p>
      <w:pPr>
        <w:spacing w:after="0"/>
        <w:ind w:left="0"/>
        <w:jc w:val="left"/>
        <w:textAlignment w:val="auto"/>
      </w:pP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  2.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Cele i zadania Żłobka oraz sposób ich realizacji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6.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Celem Żłobka jest prowadzenie działalności opiekuńczej, wychowawczej i edukacyjnej na rzecz dzieci pełnosprawnych i niepełnosprawnych zamieszkałych na terenie miasta Pyskowice w wieku od ukończenia 20 tygodnia życia do 3 lat lub do 4 lat, gdy niemożliwe lub utrudnione jest objęcie dziecka wychowaniem przedszkolnym.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7.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Żłobka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zapewnienie dzieciom zorganizowanej opieki w poszczególnych grupach wiekowych, w warunkach akceptacji i empatii;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zapewnienie dzieciom właściwej opieki pielęgnacyjnej i edukacyjnej z uwzględnieniem indywidualnych potrzeb dziecka;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zapewnienie dzieciom warunków do wypoczynku i zabawy z elementami edukacji uwzględniających rozwój psychomotoryczny, emocjonalny i społeczny dziecka, a w przypadku dziecka niepełnosprawnego ze szczególnym uwzględnieniem rodzaju niepełnosprawności;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stymulowanie i wspomaganie indywidualnego rozwoju dziecka, ze szczególnym uwzględnieniem rodzaju niepełnosprawności, w tym: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uczenie i rozwijanie umiejętności niezbędnych do samodzielnego życia;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u dzieci odporności emocjonalnej potrzebnej do radzenia sobie w nowych sytuacjach;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wypracowywanie u dzieci umiejętności życia w grupie;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rozwijanie samodzielności dziecka oraz wyrabianie nawyków higieny osobistej;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zapewnienie dzieciom odpowiedniego do wieku i stanu zdrowia wyżywienia zgodnie z obowiązującymi normami;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dziennego odpoczynku, wynikającego z indywidualnych potrzeb dziecka;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dbanie o bezpieczeństwo i zdrowie dzieci.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8.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Realizacja zadań odbywa się poprzez: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zapewnienie bezpiecznych warunków w przyjaznych pomieszczeniach przeznaczonych na pobyt dzieci;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dostosowanie wyposażenia pomieszczeń żłobkowych do wieku i potrzeb dzieci;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i prowadzenie zajęć wychowawczo-dydaktycznych (edukacyjnych, ruchowych oraz wspólnych zabaw) z uwzględnieniem indywidualnych potrzeb dziecka, zdolności, możliwości, a w przypadku dziecka niepełnosprawnego ze szczególnym uwzględnieniem rodzaju niepełnosprawności;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stosowanie różnych form i metod pracy z dziećmi, z uwzględnieniem ich rozwoju psychofizycznego oraz indywidualnych możliwości, a w przypadku dzieci niepełnosprawnych - rodzaju niepełnosprawności;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rozkładu dnia zapewniającego odpowiednie rozłożenie czasu na aktywność i odpoczynek dzieci;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zapewnienie dzieciom możliwości odpoczynku w formach dostosowanych do wieku;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naukę kształtowania samodzielnego życia codziennego;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8)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rocznego planu zajęć z dziećmi;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9)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edukację do współdziałania w zespole;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10)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wykorzystanie własnej inicjatywy dziecka;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monitorowanie etapów rozwojowych dziecka;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współpracę z rodzicami obejmującą informowanie ich o zachowaniach, osiągnięciach i trudnościach dzieci oraz wspomaganie w wychowaniu dziecka;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umożliwienie dzieciom przebywania na świeżym powietrzu.</w:t>
      </w:r>
    </w:p>
    <w:p>
      <w:pPr>
        <w:spacing w:after="0"/>
        <w:ind w:left="0"/>
        <w:jc w:val="left"/>
        <w:textAlignment w:val="auto"/>
      </w:pP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  3.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Warunki przyjmowania dzieci do Żłobka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9. 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Zapisy do Żłobka prowadzone są przez cały rok na podstawie złożenia Karty Zgłoszenia Dziecka.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Żłobka przyjmowane są dzieci zamieszkałe w Pyskowicach.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3. 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przyjmowane są dzieci: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pochodzące z rodziny wielodzietnej, posiadającej co najmniej troje małoletnich dzieci, zamieszkującej wspólnie;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legitymujące się orzeczeniem o niepełnosprawności;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obojga rodziców pracujących lub uczących się w systemie dziennym;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pracujących zawodowo lub uczących się w systemie dziennym rodziców samotnie wychowujących dzieci.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4. 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Kryteria, o których mowa w ust. 3 są równoważne.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5. 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przypadku, gdy liczba dzieci spełniających kryteria, o których mowa w ust. 3, przekracza liczbę wolnych miejsc przyjmuje się je według kolejności złożenia Karty Zgłoszenia Dziecka.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6. 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Jeśli po przyjęciu dzieci spełniających kryteria, o których mowa w ust. 3, Żłobek nadal dysponuje wolnymi miejscami przyjmuje się dzieci według kolejności złożonych Kart Zgłoszenia Dziecka.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7. 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Dzieci, które nie zostały przyjęte do Żłobka z powodu braku miejsc umieszczane są na liście oczekujących na przyjęcie do Żłobka.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8. 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zwolnienia się miejsca w Żłobku, dzieci przyjmowane są zgodnie z kolejnością na liście oczekujących na przyjęcie do Żłobka.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9. 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długotrwałej (trwającej dłużej niż jeden miesiąc) nieobecności dziecka w Żłobku, określonej i potwierdzonej pisemnie przez rodzica, Dyrektor Żłobka może przyjąć na miejsce tego dziecka na czas jego nieobecności pierwsze lub kolejne dziecko z listy oczekujących na miejsce w Żłobku, którego rodzice wyrażą wolę zawarcia umowy na okresowe korzystanie ze Żłobka.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10. 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wolnych miejsc i braku chętnych z listy oczekujących na przyjęcie do Żłobka mogą być przyjęte dzieci nie spełniające kryterium określonego w ust. 2.</w:t>
      </w:r>
    </w:p>
    <w:p>
      <w:pPr>
        <w:spacing w:after="0"/>
        <w:ind w:left="0"/>
        <w:jc w:val="left"/>
        <w:textAlignment w:val="auto"/>
      </w:pP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  4.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Opłaty za pobyt i wyżywienie dziecka w Żłobku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10. 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Należności z tytułu pobytu dziecka w Żłobku ustalane są przy zastosowaniu opłaty za godzinę pobytu, przyjętej odrębną uchwałą Rady Miejskiej w Pyskowicach i czasu pobytu dziecka w Żłobku, określonego w umowie zawartej z rodzicami.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nieobecności dziecka: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opłata za pobyt podlega zmniejszeniu o kwotę stanowiącą iloczyn liczby dni nieobecności dziecka w danym miesiącu kalendarzowym, liczby godzin dziennej opieki określonej umową i opłaty za godzinę pobytu;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opłata za wyżywienie podlega zmniejszeniu o kwotę stanowiącą iloczyn dziennej stawki żywieniowej i liczby dni nieobecności dziecka w danym miesiącu kalendarzowym, począwszy od drugiego dnia nieobecności, a od pierwszego dnia nieobecności, jeżeli nieobecność zostanie zgłoszona najpóźniej do godz. 8.00 pierwszego dnia nieobecności.</w:t>
      </w:r>
    </w:p>
    <w:p>
      <w:pPr>
        <w:spacing w:after="0"/>
        <w:ind w:left="0"/>
        <w:jc w:val="left"/>
        <w:textAlignment w:val="auto"/>
      </w:pP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  5.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udziału rodziców w zajęciach prowadzonych w Żłobku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11. 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Rodzice dziecka uczęszczającego do Żłobka mogą uczestniczyć w spotkaniach okolicznościowych organizowanych przez Żłobek.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Warunkiem udziału rodziców w zajęciach prowadzonych w Żłobku jest stosowanie się do zaleceń Dyrektora Żłobka oraz opiekunów sprawujących opiekę nad dziećmi w trakcie spotkań oraz przestrzeganie przepisów sanitarno-epidemiologicznych.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3. 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Dyrektor organizując spotkanie z udziałem rodziców bierze pod uwagę bezpieczeństwo dzieci oraz komfort psychiczny i emocjonalny dzieci.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4. 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rodziców w spotkaniach, o których mowa w ust. 1, nie może zakłócać przyjętego porządku dnia w Żłobku, jak również nie może kolidować z przepisami sanitarnymi, przeciwpożarowymi.</w:t>
      </w:r>
    </w:p>
    <w:p>
      <w:pPr>
        <w:spacing w:after="0"/>
        <w:ind w:left="0"/>
        <w:jc w:val="left"/>
        <w:textAlignment w:val="auto"/>
      </w:pP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Rozdział  6.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12. 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sprawach nieuregulowanych w niniejszym statucie mają zastosowanie ogólnie obowiązujące przepisy prawa.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 w Statucie dokonuje się w trybie właściwym dla jego ustalenia.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