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0" w:rsidRPr="008E7B79" w:rsidRDefault="000C56B6" w:rsidP="000C56B6">
      <w:pPr>
        <w:jc w:val="center"/>
        <w:rPr>
          <w:b/>
        </w:rPr>
      </w:pPr>
      <w:bookmarkStart w:id="0" w:name="_GoBack"/>
      <w:bookmarkEnd w:id="0"/>
      <w:r w:rsidRPr="008E7B79">
        <w:rPr>
          <w:b/>
        </w:rPr>
        <w:t xml:space="preserve">POMOC MATERIALNA DLA UCZNIÓW </w:t>
      </w:r>
      <w:r w:rsidR="00B67B80" w:rsidRPr="008E7B79">
        <w:rPr>
          <w:b/>
        </w:rPr>
        <w:t>O CHARAKTERZE SOCJALNYM</w:t>
      </w:r>
    </w:p>
    <w:p w:rsidR="000C56B6" w:rsidRPr="008E7B79" w:rsidRDefault="000C56B6" w:rsidP="000C56B6">
      <w:pPr>
        <w:jc w:val="center"/>
        <w:rPr>
          <w:b/>
        </w:rPr>
      </w:pPr>
      <w:r w:rsidRPr="008E7B79">
        <w:rPr>
          <w:b/>
        </w:rPr>
        <w:t>w roku szkolnym 2018/2019</w:t>
      </w:r>
    </w:p>
    <w:p w:rsidR="00B67B80" w:rsidRPr="005E55AE" w:rsidRDefault="00B67B80" w:rsidP="00B67B80">
      <w:pPr>
        <w:jc w:val="both"/>
      </w:pPr>
      <w:r w:rsidRPr="005E55AE">
        <w:rPr>
          <w:b/>
        </w:rPr>
        <w:t xml:space="preserve">Pomoc materialna </w:t>
      </w:r>
      <w:r w:rsidRPr="005E55AE">
        <w:t>przysługuje:</w:t>
      </w:r>
    </w:p>
    <w:p w:rsidR="00B67B80" w:rsidRPr="005E55AE" w:rsidRDefault="001F4580" w:rsidP="00B67B80">
      <w:pPr>
        <w:pStyle w:val="Akapitzlist"/>
        <w:numPr>
          <w:ilvl w:val="0"/>
          <w:numId w:val="2"/>
        </w:numPr>
        <w:jc w:val="both"/>
      </w:pPr>
      <w:r w:rsidRPr="005E55AE">
        <w:t>u</w:t>
      </w:r>
      <w:r w:rsidR="00B67B80" w:rsidRPr="005E55AE">
        <w:t>czniom szkół publicznych i niepublicznych o uprawnieniach szkół publicznych dla młodzieży i dla dorosłych oraz słuchaczom kolegiów pracowników służb społecznych – do</w:t>
      </w:r>
      <w:r w:rsidRPr="005E55AE">
        <w:t xml:space="preserve"> czasu</w:t>
      </w:r>
      <w:r w:rsidR="00B67B80" w:rsidRPr="005E55AE">
        <w:t xml:space="preserve"> </w:t>
      </w:r>
      <w:r w:rsidRPr="005E55AE">
        <w:t xml:space="preserve">ukończenia </w:t>
      </w:r>
      <w:r w:rsidR="00B67B80" w:rsidRPr="005E55AE">
        <w:t>kształceni</w:t>
      </w:r>
      <w:r w:rsidRPr="005E55AE">
        <w:t>a, nie dłużej jednak niż do ukończenia 24. roku życia;</w:t>
      </w:r>
    </w:p>
    <w:p w:rsidR="001F4580" w:rsidRPr="005E55AE" w:rsidRDefault="001F4580" w:rsidP="00B67B80">
      <w:pPr>
        <w:pStyle w:val="Akapitzlist"/>
        <w:numPr>
          <w:ilvl w:val="0"/>
          <w:numId w:val="2"/>
        </w:numPr>
        <w:jc w:val="both"/>
      </w:pPr>
      <w:r w:rsidRPr="005E55AE">
        <w:t>wychowankom publicznych i niepublicznych ośrodków rewalidacyjno-wychowawczych – do czasu ukończenia realizacji obowiązku nauki.</w:t>
      </w:r>
    </w:p>
    <w:p w:rsidR="001F4580" w:rsidRPr="005E55AE" w:rsidRDefault="001F4580" w:rsidP="001F4580">
      <w:pPr>
        <w:jc w:val="both"/>
      </w:pPr>
      <w:r w:rsidRPr="005E55AE">
        <w:t xml:space="preserve">Świadczenia pomocy materialnej przysługują również uczniom szkół niepublicznych nieposiadających uprawnień szkół publicznych dla młodzieży i dla dorosłych – do czasu ukończenia realizacji obowiązku nauki. </w:t>
      </w:r>
    </w:p>
    <w:p w:rsidR="000C56B6" w:rsidRPr="005E55AE" w:rsidRDefault="000C56B6" w:rsidP="000C56B6">
      <w:pPr>
        <w:jc w:val="both"/>
      </w:pPr>
      <w:r w:rsidRPr="005E55AE">
        <w:rPr>
          <w:b/>
        </w:rPr>
        <w:t>Stypendium szkolne</w:t>
      </w:r>
      <w:r w:rsidRPr="005E55AE">
        <w:t xml:space="preserve"> - zgodnie z art. 90d ustawy z dnia 7 września 1991 r. o systemie oświaty (Dz. U. z 2018 r. poz. 1457), stypendium szkolne może otrzymać uczeń znajdujący się w trudnej sytuacji materialnej, wynikającej    z niskich dochodów na osobę w rodzinie, w szczególności gdy w rodzinie tej występuje: bezrobocie, niepełnosprawność, ciężka lub długotrwała choroba, wielodzietność, brak umiejętności wypełniania funkcji opiekuńczo wychowawczych, alkoholizm, narkomania, a także gdy rodzina jest niepełna lub wystąpiło zdarzenie losowe.</w:t>
      </w:r>
    </w:p>
    <w:p w:rsidR="000C56B6" w:rsidRPr="005E55AE" w:rsidRDefault="000C56B6" w:rsidP="000C56B6">
      <w:pPr>
        <w:jc w:val="both"/>
      </w:pPr>
      <w:r w:rsidRPr="005E55AE">
        <w:t xml:space="preserve">Dochód uprawniający do ubiegania się o stypendium szkolne wynosi </w:t>
      </w:r>
      <w:r w:rsidRPr="005E55AE">
        <w:rPr>
          <w:b/>
        </w:rPr>
        <w:t>514,00 zł netto</w:t>
      </w:r>
      <w:r w:rsidRPr="005E55AE">
        <w:t xml:space="preserve"> na osobę  </w:t>
      </w:r>
      <w:r w:rsidR="005E55AE">
        <w:t xml:space="preserve">                    </w:t>
      </w:r>
      <w:r w:rsidRPr="005E55AE">
        <w:t>w rodzinie.</w:t>
      </w:r>
    </w:p>
    <w:p w:rsidR="000C56B6" w:rsidRPr="005E55AE" w:rsidRDefault="000C56B6" w:rsidP="000C56B6">
      <w:pPr>
        <w:jc w:val="both"/>
      </w:pPr>
      <w:r w:rsidRPr="005E55AE">
        <w:rPr>
          <w:b/>
        </w:rPr>
        <w:t xml:space="preserve">Termin składania wniosków </w:t>
      </w:r>
      <w:r w:rsidR="001D74E3">
        <w:rPr>
          <w:b/>
        </w:rPr>
        <w:t xml:space="preserve">zgodnie z ww. ustawą </w:t>
      </w:r>
      <w:r w:rsidRPr="005E55AE">
        <w:rPr>
          <w:b/>
        </w:rPr>
        <w:t xml:space="preserve">– od 1 do 15 września br. </w:t>
      </w:r>
      <w:r w:rsidR="008E7B79" w:rsidRPr="005E55AE">
        <w:t xml:space="preserve">(do 15 października br. słuchacze kolegiów pracowników służb społecznych). </w:t>
      </w:r>
    </w:p>
    <w:p w:rsidR="001F4580" w:rsidRPr="005E55AE" w:rsidRDefault="001F4580" w:rsidP="000C56B6">
      <w:pPr>
        <w:jc w:val="both"/>
        <w:rPr>
          <w:b/>
        </w:rPr>
      </w:pPr>
      <w:r w:rsidRPr="005E55AE">
        <w:rPr>
          <w:b/>
        </w:rPr>
        <w:t>Miejsce składania wniosków – Urząd Miejski w Pyskowicach pok. 107.</w:t>
      </w:r>
    </w:p>
    <w:p w:rsidR="000C56B6" w:rsidRPr="005E55AE" w:rsidRDefault="000C56B6" w:rsidP="000C56B6">
      <w:pPr>
        <w:jc w:val="both"/>
        <w:rPr>
          <w:b/>
        </w:rPr>
      </w:pPr>
    </w:p>
    <w:p w:rsidR="000C56B6" w:rsidRPr="005E55AE" w:rsidRDefault="000C56B6" w:rsidP="000C56B6">
      <w:pPr>
        <w:jc w:val="both"/>
      </w:pPr>
      <w:r w:rsidRPr="005E55AE">
        <w:rPr>
          <w:b/>
        </w:rPr>
        <w:t xml:space="preserve">Zasiłek szkolny </w:t>
      </w:r>
      <w:r w:rsidR="00B67B80" w:rsidRPr="005E55AE">
        <w:t xml:space="preserve">przysługuje uczniom, którzy znajdują się </w:t>
      </w:r>
      <w:r w:rsidR="00B67B80" w:rsidRPr="005E55AE">
        <w:rPr>
          <w:u w:val="single"/>
        </w:rPr>
        <w:t>przejściowo</w:t>
      </w:r>
      <w:r w:rsidR="00B67B80" w:rsidRPr="005E55AE">
        <w:t xml:space="preserve"> w trudnej sytuacji materialnej </w:t>
      </w:r>
      <w:r w:rsidR="005E55AE">
        <w:t xml:space="preserve">            </w:t>
      </w:r>
      <w:r w:rsidR="00B67B80" w:rsidRPr="005E55AE">
        <w:t>z powodu zdarzenia losowego (np. śmierć rodzica, pożar</w:t>
      </w:r>
      <w:r w:rsidR="001F4580" w:rsidRPr="005E55AE">
        <w:t>, ciężka choroba).</w:t>
      </w:r>
    </w:p>
    <w:p w:rsidR="001F4580" w:rsidRPr="005E55AE" w:rsidRDefault="001F4580" w:rsidP="001F4580">
      <w:pPr>
        <w:jc w:val="both"/>
        <w:rPr>
          <w:b/>
        </w:rPr>
      </w:pPr>
      <w:r w:rsidRPr="005E55AE">
        <w:rPr>
          <w:b/>
        </w:rPr>
        <w:t xml:space="preserve">Termin składania wniosków – do 2 miesięcy od </w:t>
      </w:r>
      <w:r w:rsidR="00CA2C6C" w:rsidRPr="005E55AE">
        <w:rPr>
          <w:b/>
        </w:rPr>
        <w:t xml:space="preserve">daty </w:t>
      </w:r>
      <w:r w:rsidR="00476083" w:rsidRPr="005E55AE">
        <w:rPr>
          <w:b/>
        </w:rPr>
        <w:t>wystąpienia zdarzenia loso</w:t>
      </w:r>
      <w:r w:rsidR="005E55AE" w:rsidRPr="005E55AE">
        <w:rPr>
          <w:b/>
        </w:rPr>
        <w:t>wego, uzasadniającego przyznanie</w:t>
      </w:r>
      <w:r w:rsidR="00476083" w:rsidRPr="005E55AE">
        <w:rPr>
          <w:b/>
        </w:rPr>
        <w:t xml:space="preserve"> zasiłku.</w:t>
      </w:r>
    </w:p>
    <w:p w:rsidR="001F4580" w:rsidRPr="005E55AE" w:rsidRDefault="001F4580" w:rsidP="001F4580">
      <w:pPr>
        <w:jc w:val="both"/>
        <w:rPr>
          <w:b/>
        </w:rPr>
      </w:pPr>
      <w:r w:rsidRPr="005E55AE">
        <w:rPr>
          <w:b/>
        </w:rPr>
        <w:t>Miejsce składania wniosków – Urząd Miejski w Pyskowicach pok. 107.</w:t>
      </w:r>
    </w:p>
    <w:p w:rsidR="00CA2C6C" w:rsidRPr="005E55AE" w:rsidRDefault="001F4580" w:rsidP="001F4580">
      <w:pPr>
        <w:jc w:val="both"/>
      </w:pPr>
      <w:r w:rsidRPr="005E55AE">
        <w:rPr>
          <w:b/>
        </w:rPr>
        <w:br/>
      </w:r>
      <w:r w:rsidRPr="005E55AE">
        <w:t>Szczegółowe zasady przyznawania pomocy materialnej dla uczniów określa rozdział 8a ustawy z dnia 7 wrześ</w:t>
      </w:r>
      <w:r w:rsidR="00CA2C6C" w:rsidRPr="005E55AE">
        <w:t>nia 1991 r. o systemie oświaty oraz</w:t>
      </w:r>
      <w:r w:rsidRPr="005E55AE">
        <w:t xml:space="preserve"> regulamin udzielania pomocy materialnej o charakterze socjalnym uczniom zamieszkałym na terenie gminy Pyskowice (</w:t>
      </w:r>
      <w:r w:rsidR="00CA2C6C" w:rsidRPr="005E55AE">
        <w:t>uchwała nr XXI/154/2012 Rady Miejskiej w Pyskowicach z dnia 27 czerwca 2012 r. – Dz. Urz. Woj.</w:t>
      </w:r>
      <w:r w:rsidRPr="005E55AE">
        <w:t xml:space="preserve"> Śląskiego</w:t>
      </w:r>
      <w:r w:rsidR="00CA2C6C" w:rsidRPr="005E55AE">
        <w:t xml:space="preserve"> poz. 3176). </w:t>
      </w:r>
    </w:p>
    <w:p w:rsidR="00CA2C6C" w:rsidRPr="005E55AE" w:rsidRDefault="00CA2C6C" w:rsidP="001F4580">
      <w:pPr>
        <w:jc w:val="both"/>
      </w:pPr>
      <w:r w:rsidRPr="005E55AE">
        <w:t xml:space="preserve">Informacji udziela Zespół Obsługi Placówek Oświatowych w Pyskowicach – tel. 32 332 60 46. </w:t>
      </w:r>
    </w:p>
    <w:p w:rsidR="00476083" w:rsidRPr="001D74E3" w:rsidRDefault="001D74E3" w:rsidP="001F4580">
      <w:pPr>
        <w:jc w:val="both"/>
        <w:rPr>
          <w:b/>
          <w:u w:val="single"/>
        </w:rPr>
      </w:pPr>
      <w:r w:rsidRPr="001D74E3">
        <w:rPr>
          <w:b/>
          <w:u w:val="single"/>
        </w:rPr>
        <w:t>Uwaga!</w:t>
      </w:r>
    </w:p>
    <w:p w:rsidR="00476083" w:rsidRPr="001D74E3" w:rsidRDefault="001D74E3" w:rsidP="001F4580">
      <w:pPr>
        <w:jc w:val="both"/>
        <w:rPr>
          <w:b/>
        </w:rPr>
      </w:pPr>
      <w:r w:rsidRPr="001D74E3">
        <w:rPr>
          <w:b/>
        </w:rPr>
        <w:t xml:space="preserve">Ponieważ 1 września br. wypada w sobotę, wnioski będą przyjmowane w dniach od 3-17 września br. </w:t>
      </w:r>
    </w:p>
    <w:p w:rsidR="005E55AE" w:rsidRPr="005E55AE" w:rsidRDefault="005E55AE" w:rsidP="001F4580">
      <w:pPr>
        <w:jc w:val="both"/>
      </w:pPr>
    </w:p>
    <w:p w:rsidR="00476083" w:rsidRPr="005E55AE" w:rsidRDefault="001D74E3" w:rsidP="001F45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83" w:rsidRPr="005E55AE" w:rsidRDefault="00476083" w:rsidP="001F4580">
      <w:pPr>
        <w:jc w:val="both"/>
      </w:pPr>
    </w:p>
    <w:p w:rsidR="001F4580" w:rsidRPr="00CA2C6C" w:rsidRDefault="001F4580" w:rsidP="001F4580">
      <w:pPr>
        <w:jc w:val="both"/>
      </w:pPr>
    </w:p>
    <w:sectPr w:rsidR="001F4580" w:rsidRPr="00CA2C6C" w:rsidSect="0047608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charset w:val="EE"/>
    <w:family w:val="auto"/>
    <w:pitch w:val="variable"/>
    <w:sig w:usb0="E00002FF" w:usb1="5000205B" w:usb2="0000002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4A69"/>
    <w:multiLevelType w:val="hybridMultilevel"/>
    <w:tmpl w:val="48F65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3783"/>
    <w:multiLevelType w:val="hybridMultilevel"/>
    <w:tmpl w:val="D254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B6"/>
    <w:rsid w:val="00025A3A"/>
    <w:rsid w:val="000C56B6"/>
    <w:rsid w:val="000C7559"/>
    <w:rsid w:val="001D74E3"/>
    <w:rsid w:val="001F4580"/>
    <w:rsid w:val="003B4C19"/>
    <w:rsid w:val="00476083"/>
    <w:rsid w:val="005E55AE"/>
    <w:rsid w:val="008E7B79"/>
    <w:rsid w:val="00A46330"/>
    <w:rsid w:val="00A77975"/>
    <w:rsid w:val="00B67B80"/>
    <w:rsid w:val="00C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463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Roboto" w:eastAsiaTheme="majorEastAsia" w:hAnsi="Roboto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77975"/>
    <w:pPr>
      <w:spacing w:after="0" w:line="240" w:lineRule="auto"/>
    </w:pPr>
    <w:rPr>
      <w:rFonts w:ascii="Modern No. 20" w:eastAsiaTheme="majorEastAsia" w:hAnsi="Modern No. 20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B6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463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Roboto" w:eastAsiaTheme="majorEastAsia" w:hAnsi="Roboto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77975"/>
    <w:pPr>
      <w:spacing w:after="0" w:line="240" w:lineRule="auto"/>
    </w:pPr>
    <w:rPr>
      <w:rFonts w:ascii="Modern No. 20" w:eastAsiaTheme="majorEastAsia" w:hAnsi="Modern No. 20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B6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Herman</dc:creator>
  <cp:lastModifiedBy>Oziębała</cp:lastModifiedBy>
  <cp:revision>2</cp:revision>
  <cp:lastPrinted>2018-08-09T06:58:00Z</cp:lastPrinted>
  <dcterms:created xsi:type="dcterms:W3CDTF">2018-08-30T06:06:00Z</dcterms:created>
  <dcterms:modified xsi:type="dcterms:W3CDTF">2018-08-30T06:06:00Z</dcterms:modified>
</cp:coreProperties>
</file>