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00" w:type="dxa"/>
          <w:left w:w="113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ogłasza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II ustne nieograniczone przetargi na zbycie niżej wymienionych nieruchomości:</w:t>
      </w:r>
    </w:p>
    <w:p>
      <w:pPr>
        <w:pStyle w:val="Normal"/>
        <w:keepNext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Wolny lokal mieszkalny nr 4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położony w Pyskowicach przy ul.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Ignacego Paderewskiego 14 z wejściem z klatki schodowej nr I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wraz z oddaniem w użytkowanie wieczyste do dnia 5.02.2103 r. ułamkowej części działki nr 38/1 o pow. 873 m2, km 17 obręb Pyskowice, KW GL1G/00046888/9.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Powierzchnia użytkowa lokalu mieszkalnego nr 4, położonego na pierwszym piętrze, składającego się z 2 pokoi, kuchni, p.pokoju, łazienki z wc i piwnicy, będącego przedmiotem przetargu wynosi: 60,18 m2, w tym pow. mieszkania - 55,30 m2 a piwnicy 4,88 m2, wielkość udziału w działce i budynku - 432/10 000.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Przezn. w planie zagospod. miasta: budownictwo wielorodzinne,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Cena wywoławcza lokalu mieszkalnego wraz z gruntem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69.000 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., w tym cena lokalu mieszkalnego -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65.026 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., a cena udziału -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3.974 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wadium wynosi: 7.000 zł., (w pieniądzu).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Wolny lokal mieszkalny nr 5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położony w Pyskowicach przy ul.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Traugutta 22-24 z wejściem z klatki schodowej od ul. Traugutta 22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wraz z oddaniem w użytkowanie wieczyste do dnia 23.10.2102 r. ułamkowej części działki nr 861/28 o pow. 1186 m2, km 10 obręb Pyskowice, KW GL1G/00069534/0.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Powierzchnia użytkowa lokalu mieszkalnego nr 5 położonego na pierwszym piętrze, składającego się  1 pokoju, kuchni, p.pokoju, łazienki z wc i piwnicy, będącego przedmiotem przetargu wynosi: 53,59 m2, w tym pow. mieszkania 35,07 m2, a piwnicy 18,52 m2, wielkość udziału w działce i  budynku - 77/1000.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Przezn. w planie zagospod. miasta: budownictwo wielorodzinne,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Cena wywoławcza lokalu mieszkalnego wraz z gruntem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67.390 zł.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, w tym cena lokalu mieszkalnego -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55.000 zł.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, a cena udziału -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12.390 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Wysokość wadium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7.000 zł., (w pieniądzu).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Okazanie lokali nastąpi 26.07.2018 r. :</w:t>
      </w:r>
    </w:p>
    <w:p>
      <w:pPr>
        <w:pStyle w:val="Normal"/>
        <w:keepNext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-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lokal mieszkalny przy ul. Ignacego Paderewskiego 14/I/4 o godz. 16.15</w:t>
      </w:r>
    </w:p>
    <w:p>
      <w:pPr>
        <w:pStyle w:val="Normal"/>
        <w:keepNext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–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lokal mieszkalny  przy ul. Traugutta 22/5 o godz. 16.45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Wylicytowane ceny sprzedaży lokali oraz pierwszej opłaty z tytułu ustanowienia prawa użytkowania wieczystego działki, stanowiącej 25% ceny udziału działki + podatek od towarów i usług w wys. 23%. płatne są najpóźniej do dnia zawarcia notarialnej umowy kupna-sprzedaży.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cenach wywoławczych nieruchomości gruntowych zabudowanych oddawanych w użytkowanie wieczyste w udziałach - dla ustalenia opłat (pierwszych oraz opłat rocznych) wyodrębnia się ceny udziału w prawie użytkowania wieczystego gruntu oraz ceny lokali, które mają być przedmiotem odrębnej własności. W takim przypadku w cenach uzyskanych w przetargach, dla odrębnego ustalenia tych cen przyjmuje się proporcje zachodzące między nimi w cenach wywoławczych.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 ustanowieniem prawa użytkowania wieczystego ułamkowych części działek wiąże się obowiązek uiszczania przez cały czas trwania tego prawa opłat rocznych w wys. 1% ceny udziału + podatek od towarów i usług w wys. 23%, płatnych do dnia 31 marca każdego roku, z góry za dany rok.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Opłaty roczne podlegają aktualizacji na skutego zmiany wartości gruntów, nie częściej niż raz na trzy lata.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Przetargi odbędą się w dniu 8.08.2018 r. w sali nr 222 Urzędu Miasta Pyskowice, przy ul. Strzelców Bytomskich 3</w:t>
      </w:r>
    </w:p>
    <w:p>
      <w:pPr>
        <w:pStyle w:val="Normal"/>
        <w:keepNext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-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 godz. 10.00 lokal mieszkalny ul. Ignacego Paderewskiego 14/I/4</w:t>
      </w:r>
    </w:p>
    <w:p>
      <w:pPr>
        <w:pStyle w:val="Normal"/>
        <w:keepNext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–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 godz. 11.00 lokal mieszkalny ul. Traugutta 22/5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Warunkiem uczestnictwa w każdym z przetargów jest wpłata wadium przelewem (na każdy lokal oddzielnie) na konto budżetu Miasta Pyskowice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nr 59 1020 2528 0000 0002 0480 4862 w PKO Bank Polski S.A. 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UWAGA!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Warunek wniesienia wadium uważa się za spełniony, gdy środki pieniężne znajdą się na rachunku organizatora przetargów najpóźniej w dniu 2.08.2018 r.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Wadium wniesione w pieniądzu przez uczestnika, który wygra przetarg będzie zarachowane na poczet ceny nabywanej nieruchomości.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pokrywają nabywcy nieruchomości.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Dodatkowych informacji udziela Urząd Miasta Pyskowice - Wydział Gospodarki Nieruchomościami i Rolnictwa, ul. Strzelców Byt. 3, pokój 331, tel. 32 332 60 70.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osoby ustalone nabywcami nieruchomości nie dopełnią warunków uiszczenia cen nieruchomości lub bez usprawiedliwienia nie stawią się w Kancelarii Notarialnej w oznaczonym dniu i godzinie, Burmistrz Miasta odstąpi od zawarcia umowy sprzedaży nieruchomości, a wpłacone wadium nie podlega zwrotowi.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może odwołać przetargi jedynie z ważnych powodów. W takim przypadku informacja o odwołaniu przetargów podająca przyczyny ich odwołania zostanie niezwłocznie podana do publicznej wiadomości.</w:t>
      </w:r>
    </w:p>
    <w:p>
      <w:pPr>
        <w:pStyle w:val="Normal"/>
        <w:keepNext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Nin. ogłoszenie zostało również opublikowane na stronach internetowych Urzędu Miejskiego w Pyskowicach oraz tablicy ogłoszeń w budynku Urzędu Miejskiego przy ul. Strzelców Byt. 3.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2" w:space="0" w:color="00000A"/>
      </w:tblBorders>
      <w:tblCellMar>
        <w:top w:w="100" w:type="dxa"/>
        <w:left w:w="113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2DBCA024-DC40-484A-A1CF-670A43680A4C. Projekt</w:t>
          </w:r>
        </w:p>
      </w:tc>
      <w:tc>
        <w:tcPr>
          <w:tcW w:w="3289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LibreOffice/5.1.1.3$Windows_x86 LibreOffice_project/89f508ef3ecebd2cfb8e1def0f0ba9a803b88a6d</Application>
  <Pages>2</Pages>
  <Words>704</Words>
  <Characters>4138</Characters>
  <CharactersWithSpaces>4814</CharactersWithSpaces>
  <Paragraphs>34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2018-06-28T09:23:58Z</dcterms:created>
  <dc:creator>gnir7</dc:creator>
  <dc:description/>
  <dc:language>pl-PL</dc:language>
  <cp:lastModifiedBy/>
  <dcterms:modified xsi:type="dcterms:W3CDTF">2018-06-28T09:24:47Z</dcterms:modified>
  <cp:revision>2</cp:revision>
  <dc:subject>Burmistrz Miasta Pyskowice ogłasza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